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81"/>
        <w:tblW w:w="10134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513"/>
      </w:tblGrid>
      <w:tr w:rsidR="008B083C" w:rsidRPr="00B463E7" w:rsidTr="00516632">
        <w:trPr>
          <w:trHeight w:val="332"/>
        </w:trPr>
        <w:tc>
          <w:tcPr>
            <w:tcW w:w="10134" w:type="dxa"/>
            <w:gridSpan w:val="4"/>
          </w:tcPr>
          <w:p w:rsidR="008B083C" w:rsidRPr="00B463E7" w:rsidRDefault="008B083C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Системний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аналіз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яко</w:t>
            </w:r>
            <w:r w:rsidR="0037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сті</w:t>
            </w:r>
            <w:proofErr w:type="spellEnd"/>
            <w:r w:rsidR="0037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7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навколишнього</w:t>
            </w:r>
            <w:proofErr w:type="spellEnd"/>
            <w:r w:rsidR="0037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7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середовища</w:t>
            </w:r>
            <w:proofErr w:type="spellEnd"/>
            <w:r w:rsidR="0037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115</w:t>
            </w:r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7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DD653B" w:rsidRPr="00B463E7" w:rsidTr="00516632">
        <w:trPr>
          <w:trHeight w:val="1355"/>
        </w:trPr>
        <w:tc>
          <w:tcPr>
            <w:tcW w:w="1526" w:type="dxa"/>
          </w:tcPr>
          <w:p w:rsidR="00DD653B" w:rsidRPr="00037CEB" w:rsidRDefault="00DD653B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7CE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  <w:p w:rsidR="00DD653B" w:rsidRPr="00BE2762" w:rsidRDefault="00DD653B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CE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проведення пари 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260" w:type="dxa"/>
          </w:tcPr>
          <w:p w:rsidR="00DD653B" w:rsidRPr="00BE2762" w:rsidRDefault="00DD653B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2835" w:type="dxa"/>
          </w:tcPr>
          <w:p w:rsidR="00DD653B" w:rsidRPr="00BE2762" w:rsidRDefault="00DD653B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ид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13" w:type="dxa"/>
          </w:tcPr>
          <w:p w:rsidR="00DD653B" w:rsidRDefault="00DD653B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653B" w:rsidRDefault="00DD653B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</w:p>
          <w:p w:rsidR="00DD653B" w:rsidRPr="008E2B2D" w:rsidRDefault="00DD653B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D653B" w:rsidRPr="0001048B" w:rsidRDefault="00AD13BA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DD653B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DD653B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DD653B" w:rsidRPr="0001048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16632" w:rsidRPr="00B463E7" w:rsidTr="00516632">
        <w:trPr>
          <w:trHeight w:val="1426"/>
        </w:trPr>
        <w:tc>
          <w:tcPr>
            <w:tcW w:w="1526" w:type="dxa"/>
          </w:tcPr>
          <w:p w:rsidR="00516632" w:rsidRPr="00F53823" w:rsidRDefault="00516632" w:rsidP="0051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3260" w:type="dxa"/>
            <w:vMerge w:val="restart"/>
          </w:tcPr>
          <w:p w:rsidR="00516632" w:rsidRDefault="00516632" w:rsidP="005166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довкілля</w:t>
            </w:r>
            <w:proofErr w:type="spellEnd"/>
          </w:p>
          <w:p w:rsidR="00516632" w:rsidRPr="00483098" w:rsidRDefault="00516632" w:rsidP="00516632">
            <w:pPr>
              <w:suppressAutoHyphens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4830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(4 </w:t>
            </w:r>
            <w:proofErr w:type="spellStart"/>
            <w:r w:rsidRPr="004830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години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).</w:t>
            </w:r>
          </w:p>
          <w:p w:rsidR="00516632" w:rsidRDefault="00516632" w:rsidP="00516632">
            <w:pPr>
              <w:suppressAutoHyphens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r w:rsidRPr="00010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лан</w:t>
            </w:r>
          </w:p>
          <w:p w:rsidR="00516632" w:rsidRPr="00B71D4A" w:rsidRDefault="00516632" w:rsidP="005166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  <w:r>
              <w:t xml:space="preserve"> </w:t>
            </w:r>
            <w:proofErr w:type="spellStart"/>
            <w:r w:rsidRPr="00B71D4A">
              <w:rPr>
                <w:rFonts w:ascii="Times New Roman" w:hAnsi="Times New Roman" w:cs="Times New Roman"/>
                <w:sz w:val="20"/>
                <w:szCs w:val="20"/>
              </w:rPr>
              <w:t>Стандарти</w:t>
            </w:r>
            <w:proofErr w:type="spellEnd"/>
            <w:r w:rsidRPr="00B71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якості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ґрунту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Показники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родючості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ґрунтів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516632" w:rsidRPr="00B71D4A" w:rsidRDefault="00516632" w:rsidP="005166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Стандарти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якості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води та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водних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екосистем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516632" w:rsidRPr="00B71D4A" w:rsidRDefault="00516632" w:rsidP="005166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Стандарти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якості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повітря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та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зміна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кліматичних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умов. </w:t>
            </w:r>
          </w:p>
          <w:p w:rsidR="00516632" w:rsidRDefault="00516632" w:rsidP="005166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Міжнародні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вимоги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до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якості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довкілля</w:t>
            </w:r>
            <w:proofErr w:type="spellEnd"/>
            <w:r w:rsidRPr="00B71D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516632" w:rsidRDefault="00516632" w:rsidP="005166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516632" w:rsidRPr="00377FB2" w:rsidRDefault="00516632" w:rsidP="00516632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https</w:t>
              </w:r>
              <w:proofErr w:type="spellEnd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proofErr w:type="spellStart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menr.gov.ua</w:t>
              </w:r>
              <w:proofErr w:type="spellEnd"/>
              <w:r w:rsidRPr="00204648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</w:hyperlink>
          </w:p>
        </w:tc>
        <w:tc>
          <w:tcPr>
            <w:tcW w:w="2835" w:type="dxa"/>
            <w:vMerge w:val="restart"/>
          </w:tcPr>
          <w:p w:rsidR="00516632" w:rsidRPr="00204648" w:rsidRDefault="00516632" w:rsidP="00516632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відповідей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запитання</w:t>
            </w:r>
            <w:proofErr w:type="spellEnd"/>
          </w:p>
        </w:tc>
        <w:tc>
          <w:tcPr>
            <w:tcW w:w="2513" w:type="dxa"/>
            <w:vMerge w:val="restart"/>
          </w:tcPr>
          <w:p w:rsidR="00516632" w:rsidRPr="007E38C8" w:rsidRDefault="0051663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  <w:r w:rsidRPr="007E38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02.05.</w:t>
            </w:r>
            <w:r w:rsidRPr="007E38C8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516632" w:rsidRPr="007E38C8" w:rsidRDefault="00516632" w:rsidP="00516632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6632" w:rsidRPr="007E38C8" w:rsidRDefault="00516632" w:rsidP="00516632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аксимальна</w:t>
            </w:r>
            <w:proofErr w:type="gramEnd"/>
            <w:r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E38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16632" w:rsidRPr="00B463E7" w:rsidTr="00516632">
        <w:trPr>
          <w:trHeight w:val="1660"/>
        </w:trPr>
        <w:tc>
          <w:tcPr>
            <w:tcW w:w="1526" w:type="dxa"/>
          </w:tcPr>
          <w:p w:rsidR="00516632" w:rsidRPr="00F53823" w:rsidRDefault="00516632" w:rsidP="0051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26.05.2020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:rsidR="00516632" w:rsidRDefault="00516632" w:rsidP="005166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516632" w:rsidRDefault="00516632" w:rsidP="00516632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Merge/>
          </w:tcPr>
          <w:p w:rsidR="00516632" w:rsidRDefault="0051663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FB2" w:rsidRPr="00B463E7" w:rsidTr="00516632">
        <w:trPr>
          <w:trHeight w:val="542"/>
        </w:trPr>
        <w:tc>
          <w:tcPr>
            <w:tcW w:w="1526" w:type="dxa"/>
          </w:tcPr>
          <w:p w:rsidR="00377FB2" w:rsidRDefault="00377FB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377FB2" w:rsidRPr="00BE2762" w:rsidRDefault="00377FB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260" w:type="dxa"/>
          </w:tcPr>
          <w:p w:rsidR="00377FB2" w:rsidRPr="00BE2762" w:rsidRDefault="00377FB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практичної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377FB2" w:rsidRPr="00BE2762" w:rsidRDefault="00377FB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ид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13" w:type="dxa"/>
          </w:tcPr>
          <w:p w:rsidR="00377FB2" w:rsidRDefault="00377FB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7FB2" w:rsidRDefault="00377FB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</w:p>
          <w:p w:rsidR="00377FB2" w:rsidRPr="008E2B2D" w:rsidRDefault="00377FB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377FB2" w:rsidRPr="0001048B" w:rsidRDefault="00AD13BA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11" w:history="1">
              <w:proofErr w:type="spellStart"/>
              <w:r w:rsidR="00377FB2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377FB2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377FB2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377FB2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377FB2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377FB2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377FB2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377FB2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377FB2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377FB2" w:rsidRPr="0001048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77FB2" w:rsidRPr="00B463E7" w:rsidTr="00516632">
        <w:trPr>
          <w:trHeight w:val="542"/>
        </w:trPr>
        <w:tc>
          <w:tcPr>
            <w:tcW w:w="1526" w:type="dxa"/>
          </w:tcPr>
          <w:p w:rsidR="00377FB2" w:rsidRPr="00DD653B" w:rsidRDefault="00377FB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538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01.06.2020</w:t>
            </w:r>
          </w:p>
        </w:tc>
        <w:tc>
          <w:tcPr>
            <w:tcW w:w="3260" w:type="dxa"/>
          </w:tcPr>
          <w:p w:rsidR="00377FB2" w:rsidRDefault="00377FB2" w:rsidP="0051663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>Вибірковий аналіз основних закон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ів і </w:t>
            </w: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>законодавчо-нормативних актів щодо регулювання суспільних відносин та збереження якості довкілля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23F9E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(4 години).</w:t>
            </w:r>
          </w:p>
          <w:p w:rsidR="00377FB2" w:rsidRDefault="00377FB2" w:rsidP="00516632">
            <w:pPr>
              <w:tabs>
                <w:tab w:val="left" w:pos="694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Послідовність виконання роботи</w:t>
            </w:r>
          </w:p>
          <w:p w:rsidR="00377FB2" w:rsidRDefault="00377FB2" w:rsidP="00516632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Опанувати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главу 7 </w:t>
            </w: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>Кодекс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DD65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України про адміністративні правопорушення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КУАП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). </w:t>
            </w:r>
          </w:p>
          <w:p w:rsidR="00377FB2" w:rsidRDefault="00377FB2" w:rsidP="00516632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Виконати вибірковий аналіз статей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КУАП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щодо притягнення до адміністративної відповідальності за порушення екологічного законодавства (Земельного, Водного, Лісового кодексів України та Кодексу України про надра).</w:t>
            </w:r>
          </w:p>
          <w:p w:rsidR="00377FB2" w:rsidRDefault="00377FB2" w:rsidP="00516632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 Знайти відповідність і заповнити таблицю (див. рекомендації до виконання).</w:t>
            </w:r>
          </w:p>
          <w:p w:rsidR="00377FB2" w:rsidRDefault="00377FB2" w:rsidP="00516632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 Зробити висновки щодо ефективності діючого екологічного законодавства.</w:t>
            </w:r>
          </w:p>
          <w:p w:rsidR="00377FB2" w:rsidRDefault="00377FB2" w:rsidP="00516632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Розміщення матеріалів:</w:t>
            </w:r>
          </w:p>
          <w:p w:rsidR="00377FB2" w:rsidRPr="00037CEB" w:rsidRDefault="006E40FF" w:rsidP="00516632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2" w:history="1">
              <w:proofErr w:type="spellStart"/>
              <w:r w:rsidR="00377FB2" w:rsidRPr="001F6C49">
                <w:rPr>
                  <w:color w:val="0000FF"/>
                  <w:u w:val="single"/>
                  <w:lang w:val="uk-UA"/>
                </w:rPr>
                <w:t>https</w:t>
              </w:r>
              <w:proofErr w:type="spellEnd"/>
              <w:r w:rsidR="00377FB2" w:rsidRPr="001F6C49">
                <w:rPr>
                  <w:color w:val="0000FF"/>
                  <w:u w:val="single"/>
                  <w:lang w:val="uk-UA"/>
                </w:rPr>
                <w:t>://</w:t>
              </w:r>
              <w:proofErr w:type="spellStart"/>
              <w:r w:rsidR="00377FB2" w:rsidRPr="001F6C49">
                <w:rPr>
                  <w:color w:val="0000FF"/>
                  <w:u w:val="single"/>
                  <w:lang w:val="uk-UA"/>
                </w:rPr>
                <w:t>zakon.rada.gov.ua</w:t>
              </w:r>
              <w:proofErr w:type="spellEnd"/>
              <w:r w:rsidR="00377FB2" w:rsidRPr="001F6C49">
                <w:rPr>
                  <w:color w:val="0000FF"/>
                  <w:u w:val="single"/>
                  <w:lang w:val="uk-UA"/>
                </w:rPr>
                <w:t>/</w:t>
              </w:r>
            </w:hyperlink>
          </w:p>
        </w:tc>
        <w:tc>
          <w:tcPr>
            <w:tcW w:w="2835" w:type="dxa"/>
          </w:tcPr>
          <w:p w:rsidR="00377FB2" w:rsidRDefault="00377FB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7C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вибіркового аналізу</w:t>
            </w:r>
            <w:r w:rsidR="009A7C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оформлення таблиці</w:t>
            </w:r>
          </w:p>
          <w:p w:rsidR="00377FB2" w:rsidRPr="00037CEB" w:rsidRDefault="00377FB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3" w:type="dxa"/>
          </w:tcPr>
          <w:p w:rsidR="00377FB2" w:rsidRDefault="00377FB2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01.06. - 02.06.</w:t>
            </w:r>
            <w:r w:rsidRPr="00DD65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  <w:p w:rsidR="00377FB2" w:rsidRDefault="00377FB2" w:rsidP="0051663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77FB2" w:rsidRDefault="00377FB2" w:rsidP="0051663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77FB2" w:rsidRPr="00037CEB" w:rsidRDefault="00377FB2" w:rsidP="00516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7CE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Максимальна кількість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балів-20</w:t>
            </w:r>
            <w:r w:rsidRPr="00037CE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77FB2" w:rsidRPr="00B463E7" w:rsidTr="00516632">
        <w:trPr>
          <w:trHeight w:val="2744"/>
        </w:trPr>
        <w:tc>
          <w:tcPr>
            <w:tcW w:w="1526" w:type="dxa"/>
          </w:tcPr>
          <w:p w:rsidR="00377FB2" w:rsidRPr="009A7CB1" w:rsidRDefault="00377FB2" w:rsidP="0051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03.06.2020</w:t>
            </w:r>
          </w:p>
        </w:tc>
        <w:tc>
          <w:tcPr>
            <w:tcW w:w="3260" w:type="dxa"/>
          </w:tcPr>
          <w:p w:rsidR="00377FB2" w:rsidRPr="009A7CB1" w:rsidRDefault="00377FB2" w:rsidP="005166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A7C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Зал</w:t>
            </w:r>
            <w:proofErr w:type="spellStart"/>
            <w:r w:rsidRPr="009A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</w:t>
            </w:r>
            <w:proofErr w:type="gramStart"/>
            <w:r w:rsidRPr="009A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</w:t>
            </w:r>
            <w:proofErr w:type="spellEnd"/>
            <w:proofErr w:type="gramEnd"/>
          </w:p>
        </w:tc>
        <w:tc>
          <w:tcPr>
            <w:tcW w:w="2835" w:type="dxa"/>
          </w:tcPr>
          <w:p w:rsidR="009A7CB1" w:rsidRPr="009A7CB1" w:rsidRDefault="009A7CB1" w:rsidP="00516632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9A7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вибі</w:t>
            </w:r>
            <w:proofErr w:type="gramStart"/>
            <w:r w:rsidRPr="009A7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9A7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7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здобувача</w:t>
            </w:r>
            <w:proofErr w:type="spellEnd"/>
            <w:r w:rsidRPr="009A7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77FB2" w:rsidRPr="00204648" w:rsidRDefault="009A7CB1" w:rsidP="00516632">
            <w:pPr>
              <w:tabs>
                <w:tab w:val="left" w:pos="6946"/>
              </w:tabs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реферату</w:t>
            </w:r>
            <w:r w:rsidR="00377FB2"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proofErr w:type="spellStart"/>
            <w:r w:rsidR="00377FB2">
              <w:rPr>
                <w:rFonts w:ascii="Times New Roman" w:eastAsia="Calibri" w:hAnsi="Times New Roman" w:cs="Times New Roman"/>
                <w:sz w:val="24"/>
                <w:szCs w:val="24"/>
              </w:rPr>
              <w:t>Закони</w:t>
            </w:r>
            <w:proofErr w:type="spellEnd"/>
            <w:r w:rsidR="00377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7F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77FB2"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>тандарти</w:t>
            </w:r>
            <w:proofErr w:type="spellEnd"/>
            <w:r w:rsidR="00377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77FB2">
              <w:rPr>
                <w:rFonts w:ascii="Times New Roman" w:eastAsia="Calibri" w:hAnsi="Times New Roman" w:cs="Times New Roman"/>
                <w:sz w:val="24"/>
                <w:szCs w:val="24"/>
              </w:rPr>
              <w:t>вимірювальні</w:t>
            </w:r>
            <w:proofErr w:type="spellEnd"/>
            <w:r w:rsidR="00377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FB2">
              <w:rPr>
                <w:rFonts w:ascii="Times New Roman" w:eastAsia="Calibri" w:hAnsi="Times New Roman" w:cs="Times New Roman"/>
                <w:sz w:val="24"/>
                <w:szCs w:val="24"/>
              </w:rPr>
              <w:t>прилади</w:t>
            </w:r>
            <w:proofErr w:type="spellEnd"/>
            <w:r w:rsidR="00377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7FB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="00377FB2"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7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контролю </w:t>
            </w:r>
            <w:proofErr w:type="spellStart"/>
            <w:r w:rsidR="00377FB2"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  <w:proofErr w:type="spellEnd"/>
            <w:r w:rsidR="00377FB2"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FB2"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>довкілля</w:t>
            </w:r>
            <w:proofErr w:type="spellEnd"/>
            <w:r w:rsidR="00377FB2" w:rsidRPr="001F6C4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77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F53823" w:rsidRPr="00F53823" w:rsidRDefault="00F53823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538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26.05.-03.06.2020</w:t>
            </w:r>
          </w:p>
          <w:p w:rsidR="00F53823" w:rsidRDefault="00F53823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9A7CB1" w:rsidRDefault="009A7CB1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7CE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Максимальна кількість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балів:</w:t>
            </w:r>
          </w:p>
          <w:p w:rsidR="009A7CB1" w:rsidRPr="003952A7" w:rsidRDefault="009A7CB1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52A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реферат – 60;</w:t>
            </w:r>
          </w:p>
          <w:p w:rsidR="00377FB2" w:rsidRDefault="009A7CB1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52A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презентація – 70.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A7CB1" w:rsidRPr="009A7CB1" w:rsidRDefault="009A7CB1" w:rsidP="00516632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2740" w:rsidRPr="00483098" w:rsidRDefault="003B2740" w:rsidP="009A7CB1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483098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483098" w:rsidRPr="00C86E01">
        <w:rPr>
          <w:rFonts w:ascii="Times New Roman" w:hAnsi="Times New Roman" w:cs="Times New Roman"/>
          <w:b/>
          <w:sz w:val="24"/>
          <w:szCs w:val="24"/>
        </w:rPr>
        <w:t xml:space="preserve">Рекомендації до </w:t>
      </w:r>
      <w:r w:rsidR="00E21C08">
        <w:rPr>
          <w:rFonts w:ascii="Times New Roman" w:hAnsi="Times New Roman" w:cs="Times New Roman"/>
          <w:b/>
          <w:sz w:val="24"/>
          <w:szCs w:val="24"/>
        </w:rPr>
        <w:t>опрацювання</w:t>
      </w:r>
      <w:r w:rsidR="00C86E01" w:rsidRPr="00C86E01">
        <w:rPr>
          <w:rFonts w:ascii="Times New Roman" w:hAnsi="Times New Roman" w:cs="Times New Roman"/>
          <w:b/>
          <w:sz w:val="24"/>
          <w:szCs w:val="24"/>
        </w:rPr>
        <w:t xml:space="preserve"> лекційного матеріалу</w:t>
      </w:r>
    </w:p>
    <w:p w:rsidR="00C86E01" w:rsidRDefault="00C86E01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01" w:rsidRPr="009A7CB1" w:rsidRDefault="00C86E01" w:rsidP="009A7C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успішного </w:t>
      </w:r>
      <w:r w:rsidR="004C2971">
        <w:rPr>
          <w:rFonts w:ascii="Times New Roman" w:hAnsi="Times New Roman" w:cs="Times New Roman"/>
          <w:sz w:val="24"/>
          <w:szCs w:val="24"/>
        </w:rPr>
        <w:t>засвоєння теми</w:t>
      </w:r>
      <w:r w:rsidR="009A7CB1">
        <w:rPr>
          <w:rFonts w:ascii="Times New Roman" w:hAnsi="Times New Roman" w:cs="Times New Roman"/>
          <w:sz w:val="24"/>
          <w:szCs w:val="24"/>
        </w:rPr>
        <w:t>: «</w:t>
      </w:r>
      <w:r w:rsidR="009A7CB1" w:rsidRPr="009A7CB1">
        <w:rPr>
          <w:rFonts w:ascii="Times New Roman" w:hAnsi="Times New Roman" w:cs="Times New Roman"/>
          <w:sz w:val="24"/>
          <w:szCs w:val="24"/>
        </w:rPr>
        <w:t>Стандарти якості довкілля</w:t>
      </w:r>
      <w:r w:rsidR="009A7CB1">
        <w:rPr>
          <w:rFonts w:ascii="Times New Roman" w:hAnsi="Times New Roman" w:cs="Times New Roman"/>
          <w:sz w:val="24"/>
          <w:szCs w:val="24"/>
        </w:rPr>
        <w:t xml:space="preserve">» необхідно </w:t>
      </w:r>
      <w:r w:rsidRPr="009A7CB1">
        <w:rPr>
          <w:rFonts w:ascii="Times New Roman" w:hAnsi="Times New Roman" w:cs="Times New Roman"/>
          <w:sz w:val="24"/>
          <w:szCs w:val="24"/>
        </w:rPr>
        <w:t>за допомогою літературних</w:t>
      </w:r>
      <w:r w:rsidR="009A7CB1">
        <w:rPr>
          <w:rFonts w:ascii="Times New Roman" w:hAnsi="Times New Roman" w:cs="Times New Roman"/>
          <w:sz w:val="24"/>
          <w:szCs w:val="24"/>
        </w:rPr>
        <w:t xml:space="preserve"> джерел, що зазначені у списку </w:t>
      </w:r>
      <w:r w:rsidR="00E21C08" w:rsidRPr="009A7CB1">
        <w:rPr>
          <w:rFonts w:ascii="Times New Roman" w:hAnsi="Times New Roman" w:cs="Times New Roman"/>
          <w:sz w:val="24"/>
          <w:szCs w:val="24"/>
        </w:rPr>
        <w:t xml:space="preserve">надати відповіді на </w:t>
      </w:r>
      <w:r w:rsidR="009A7CB1">
        <w:rPr>
          <w:rFonts w:ascii="Times New Roman" w:hAnsi="Times New Roman" w:cs="Times New Roman"/>
          <w:sz w:val="24"/>
          <w:szCs w:val="24"/>
        </w:rPr>
        <w:t>за</w:t>
      </w:r>
      <w:r w:rsidR="00E21C08" w:rsidRPr="009A7CB1">
        <w:rPr>
          <w:rFonts w:ascii="Times New Roman" w:hAnsi="Times New Roman" w:cs="Times New Roman"/>
          <w:sz w:val="24"/>
          <w:szCs w:val="24"/>
        </w:rPr>
        <w:t>питання</w:t>
      </w:r>
      <w:r w:rsidRPr="009A7CB1">
        <w:rPr>
          <w:rFonts w:ascii="Times New Roman" w:hAnsi="Times New Roman" w:cs="Times New Roman"/>
          <w:sz w:val="24"/>
          <w:szCs w:val="24"/>
        </w:rPr>
        <w:t>.</w:t>
      </w:r>
    </w:p>
    <w:p w:rsidR="00962AA3" w:rsidRDefault="00962AA3" w:rsidP="00962AA3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86E01" w:rsidRDefault="009A7CB1" w:rsidP="00C86E01">
      <w:pPr>
        <w:pStyle w:val="a8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Запитання до теми </w:t>
      </w:r>
    </w:p>
    <w:p w:rsidR="00962AA3" w:rsidRDefault="00962AA3" w:rsidP="00C86E01">
      <w:pPr>
        <w:pStyle w:val="a8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875" w:rsidRPr="00447875" w:rsidRDefault="004C2971" w:rsidP="004478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Пояснити поняття</w:t>
      </w:r>
      <w:r w:rsidR="00447875" w:rsidRPr="0044787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"якість ґрунту"</w:t>
      </w:r>
      <w:r w:rsidR="00447875" w:rsidRPr="00447875">
        <w:rPr>
          <w:rFonts w:ascii="Times New Roman CYR" w:hAnsi="Times New Roman CYR" w:cs="Times New Roman CYR"/>
          <w:sz w:val="24"/>
          <w:szCs w:val="24"/>
        </w:rPr>
        <w:t>.</w:t>
      </w:r>
    </w:p>
    <w:p w:rsidR="004C2971" w:rsidRDefault="004C2971" w:rsidP="003F43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3F4323">
        <w:rPr>
          <w:rFonts w:ascii="Times New Roman CYR" w:hAnsi="Times New Roman CYR" w:cs="Times New Roman CYR"/>
          <w:sz w:val="24"/>
          <w:szCs w:val="24"/>
        </w:rPr>
        <w:t xml:space="preserve">Назвати та описати стандарти якості ґрунтів. </w:t>
      </w:r>
    </w:p>
    <w:p w:rsidR="004C2971" w:rsidRDefault="004C2971" w:rsidP="004478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Пояснити поняття</w:t>
      </w:r>
      <w:r w:rsidRPr="0044787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"якість води"</w:t>
      </w:r>
      <w:r w:rsidR="003F4323">
        <w:rPr>
          <w:rFonts w:ascii="Times New Roman CYR" w:hAnsi="Times New Roman CYR" w:cs="Times New Roman CYR"/>
          <w:sz w:val="24"/>
          <w:szCs w:val="24"/>
        </w:rPr>
        <w:t>.</w:t>
      </w:r>
    </w:p>
    <w:p w:rsidR="00962AA3" w:rsidRDefault="004C2971" w:rsidP="004478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962AA3">
        <w:rPr>
          <w:rFonts w:ascii="Times New Roman CYR" w:hAnsi="Times New Roman CYR" w:cs="Times New Roman CYR"/>
          <w:sz w:val="24"/>
          <w:szCs w:val="24"/>
        </w:rPr>
        <w:t>. Назвати та описати стандарти якості водних об'єктів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962AA3">
        <w:rPr>
          <w:rFonts w:ascii="Times New Roman CYR" w:hAnsi="Times New Roman CYR" w:cs="Times New Roman CYR"/>
          <w:sz w:val="24"/>
          <w:szCs w:val="24"/>
        </w:rPr>
        <w:t>. Визначити параметри контролю якості води.</w:t>
      </w:r>
    </w:p>
    <w:p w:rsid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AA3">
        <w:rPr>
          <w:rFonts w:ascii="Times New Roman" w:hAnsi="Times New Roman" w:cs="Times New Roman"/>
          <w:sz w:val="24"/>
          <w:szCs w:val="24"/>
        </w:rPr>
        <w:t>. Зазначити способи проведення аналізу природних вод.</w:t>
      </w:r>
    </w:p>
    <w:p w:rsidR="004C2971" w:rsidRPr="004C2971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Пояснити поняття</w:t>
      </w:r>
      <w:r w:rsidRPr="0044787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"якість повітря".</w:t>
      </w:r>
    </w:p>
    <w:p w:rsidR="00962AA3" w:rsidRP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47875">
        <w:rPr>
          <w:rFonts w:ascii="Times New Roman" w:hAnsi="Times New Roman" w:cs="Times New Roman"/>
          <w:sz w:val="24"/>
          <w:szCs w:val="24"/>
        </w:rPr>
        <w:t>. Описати в</w:t>
      </w:r>
      <w:r w:rsidR="00962AA3" w:rsidRPr="00962AA3">
        <w:rPr>
          <w:rFonts w:ascii="Times New Roman" w:hAnsi="Times New Roman" w:cs="Times New Roman"/>
          <w:sz w:val="24"/>
          <w:szCs w:val="24"/>
        </w:rPr>
        <w:t>ідбирання проб для оцінки якості повітря.</w:t>
      </w:r>
    </w:p>
    <w:p w:rsidR="003F432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2AA3" w:rsidRPr="00962AA3">
        <w:rPr>
          <w:rFonts w:ascii="Times New Roman" w:hAnsi="Times New Roman" w:cs="Times New Roman"/>
          <w:sz w:val="24"/>
          <w:szCs w:val="24"/>
        </w:rPr>
        <w:t xml:space="preserve">. </w:t>
      </w:r>
      <w:r w:rsidR="00447875">
        <w:rPr>
          <w:rFonts w:ascii="Times New Roman" w:hAnsi="Times New Roman" w:cs="Times New Roman"/>
          <w:sz w:val="24"/>
          <w:szCs w:val="24"/>
        </w:rPr>
        <w:t>Назвати  з</w:t>
      </w:r>
      <w:r w:rsidR="00962AA3" w:rsidRPr="00962AA3">
        <w:rPr>
          <w:rFonts w:ascii="Times New Roman" w:hAnsi="Times New Roman" w:cs="Times New Roman"/>
          <w:sz w:val="24"/>
          <w:szCs w:val="24"/>
        </w:rPr>
        <w:t xml:space="preserve">агальні вимоги до методів визначення </w:t>
      </w:r>
      <w:r w:rsidR="003F4323">
        <w:rPr>
          <w:rFonts w:ascii="Times New Roman" w:hAnsi="Times New Roman" w:cs="Times New Roman"/>
          <w:sz w:val="24"/>
          <w:szCs w:val="24"/>
        </w:rPr>
        <w:t>забруднюючих речовин у повітрі.</w:t>
      </w:r>
    </w:p>
    <w:p w:rsidR="00962AA3" w:rsidRDefault="004C2971" w:rsidP="0096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2AA3" w:rsidRPr="00962A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Міжнародні критерії якості довкілля.</w:t>
      </w:r>
    </w:p>
    <w:p w:rsidR="00962AA3" w:rsidRDefault="00962AA3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4C2971" w:rsidRPr="0001048B" w:rsidRDefault="004C2971" w:rsidP="004C297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0104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Базова література:</w:t>
      </w: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1.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Бараннік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 О., Дмитренко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Т.В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Конспект лекцій з дисциплін “Системний аналіз довкілля”, “Системний аналіз”: для здобувачів 2 курсу денної і 3 курсу заочної форм навчання за напрямом підготовки 6.040106 “Екологія, охорона навколишнього середовища та збалансоване природокористування”.  Х.: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ХНАМГ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2011. 44 с. 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Бараннік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В.О., Дмитренко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Т.В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Методичні вказівки до самостійної роботи з дисципліни «Системний аналіз»: для здобувачів 2 курсу денної і 3 курсу заочної форм навчання спеціальності 6.070800 – "Екологія та охорона навколишнього природного середовища".  Х.: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ХНАМГ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2007. 6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3.  Головко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Д.Б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Рего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К.Г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Скрипник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Ю.О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. Основи метрології та вимірювань : навчальний посібник.  К.: Либідь, 2001. 408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14001: 2004.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Reguiremetnts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guldanse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Системи екологічного керування – Вимоги та настанови щодо застосування. [Міжнародна  організація зі стандартизації (ІСО), 2004].  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14004: 2004.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General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guldelines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principles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support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technigues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Системи екологічного керування – Загальні настанови щодо </w:t>
      </w:r>
      <w:r w:rsidRPr="000104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принципів, систем та засобів забезпечування. [Міжнародна  організація зі стандартизації (ІСО), 2004]. </w:t>
      </w:r>
      <w:r w:rsidRPr="0001048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9001:2000.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Quality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Reguirements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Системи керування якістю – Вимоги.  [Міжнародна  організація зі стандартизації (ІСО), 2006]. 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14001: 2006. Системи екологічного керування. Вимоги та настанови щодо застосування. [Чинний від 2015-12-21]. Київ, 2016. 24 с. (Інформація та документація). 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14001-97. Системи управління навколишнім середовищем. Склад та опис елементів і настанови щодо застосування. [Чинний від 1997-08-18]. Київ, 1997. 30 с. (Держстандарт).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14004: 2006. Системи екологічного управління. Загальні настанови щодо принципів, систем та засобів забезпечування. (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14004:2016,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IDT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) [Чинний від 2006-03-13]. Київ, 2016. 24 с. (Інформація та документація).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10. Ковальчук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П.І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Моделювання і прогнозування стану навколишнього середовища: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навч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. посібник. К.: Либідь, 2003.  208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11. Кораблева А. И., 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Чесанов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Л.Г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 Савин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Введение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екологическую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експертизу. Дніпропетровськ: Поліграфіст, 2000. 144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Кожушко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Л. Ф.,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П.М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Екологічний менеджмент. Рівне: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РДТУ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, 2001. 343 с. 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Марцуль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В.Н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Липик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В.Т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Системный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охране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окружающей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среды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Минск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БГТУ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2007. 40 с.</w:t>
      </w:r>
    </w:p>
    <w:p w:rsidR="004C2971" w:rsidRPr="003F4323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14.  Національна доповідь України про стан виконання положень "Порядку денного на XXI століття" за десятилітній період (1992-2001 рр.).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URL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http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www.rainbow.gov.ua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>.</w:t>
      </w:r>
      <w:r w:rsidRPr="003F4323">
        <w:rPr>
          <w:rFonts w:ascii="Calibri" w:eastAsia="Calibri" w:hAnsi="Calibri" w:cs="Times New Roman"/>
        </w:rPr>
        <w:t xml:space="preserve"> </w:t>
      </w:r>
      <w:r w:rsidRPr="003F4323">
        <w:rPr>
          <w:rFonts w:ascii="Times New Roman" w:eastAsia="Calibri" w:hAnsi="Times New Roman" w:cs="Times New Roman"/>
          <w:sz w:val="24"/>
          <w:szCs w:val="24"/>
        </w:rPr>
        <w:t>(дата звернення: 12.02. 2017).</w:t>
      </w:r>
    </w:p>
    <w:p w:rsidR="004C2971" w:rsidRPr="003F4323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15. Системи управління якістю та системи екологічного управління: впровадження в світі та Україні [текст]  /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Віткін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 Л.,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Сухенко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Польшаков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 В., </w:t>
      </w:r>
      <w:proofErr w:type="spellStart"/>
      <w:r w:rsidRPr="003F4323">
        <w:rPr>
          <w:rFonts w:ascii="Times New Roman" w:eastAsia="Calibri" w:hAnsi="Times New Roman" w:cs="Times New Roman"/>
          <w:sz w:val="24"/>
          <w:szCs w:val="24"/>
        </w:rPr>
        <w:t>Миленко</w:t>
      </w:r>
      <w:proofErr w:type="spellEnd"/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 М.  </w:t>
      </w:r>
      <w:r w:rsidRPr="003F4323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</w:t>
      </w:r>
      <w:r w:rsidRPr="003F4323">
        <w:rPr>
          <w:rFonts w:ascii="Times New Roman" w:eastAsia="Calibri" w:hAnsi="Times New Roman" w:cs="Times New Roman"/>
          <w:sz w:val="24"/>
          <w:szCs w:val="24"/>
        </w:rPr>
        <w:t>.  2006. №6. С. 43-52.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323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П. М. Сертифікація якості об'єктів навколишнього природного середовища.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 xml:space="preserve">Ландшафти та </w:t>
      </w:r>
      <w:proofErr w:type="spellStart"/>
      <w:r w:rsidRPr="0001048B">
        <w:rPr>
          <w:rFonts w:ascii="Times New Roman" w:eastAsia="Calibri" w:hAnsi="Times New Roman" w:cs="Times New Roman"/>
          <w:i/>
          <w:sz w:val="24"/>
          <w:szCs w:val="24"/>
        </w:rPr>
        <w:t>геоекологічні</w:t>
      </w:r>
      <w:proofErr w:type="spellEnd"/>
      <w:r w:rsidRPr="0001048B">
        <w:rPr>
          <w:rFonts w:ascii="Times New Roman" w:eastAsia="Calibri" w:hAnsi="Times New Roman" w:cs="Times New Roman"/>
          <w:i/>
          <w:sz w:val="24"/>
          <w:szCs w:val="24"/>
        </w:rPr>
        <w:t xml:space="preserve"> проблеми </w:t>
      </w:r>
      <w:proofErr w:type="spellStart"/>
      <w:r w:rsidRPr="0001048B">
        <w:rPr>
          <w:rFonts w:ascii="Times New Roman" w:eastAsia="Calibri" w:hAnsi="Times New Roman" w:cs="Times New Roman"/>
          <w:i/>
          <w:sz w:val="24"/>
          <w:szCs w:val="24"/>
        </w:rPr>
        <w:t>Дністровсько</w:t>
      </w:r>
      <w:proofErr w:type="spellEnd"/>
      <w:r w:rsidRPr="0001048B">
        <w:rPr>
          <w:rFonts w:ascii="Times New Roman" w:eastAsia="Calibri" w:hAnsi="Times New Roman" w:cs="Times New Roman"/>
          <w:i/>
          <w:sz w:val="24"/>
          <w:szCs w:val="24"/>
        </w:rPr>
        <w:t>-Прутського регіону: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матеріали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Міжнар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наук.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присвяч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130-річчю заснування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ЧНУ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ім. Ю.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Федьковича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та 60-річчю створення кафедри фізичної географії.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Чернівці, 2005.  С. 78-</w:t>
      </w:r>
      <w:r w:rsidRPr="0001048B">
        <w:rPr>
          <w:rFonts w:ascii="Times New Roman" w:eastAsia="Calibri" w:hAnsi="Times New Roman" w:cs="Times New Roman"/>
          <w:sz w:val="24"/>
          <w:szCs w:val="24"/>
        </w:rPr>
        <w:t>81.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П. М. Еколого-економічні інструменти виробництва і споживання екологічно чистої продукції.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Економічні проблеми виробництва та споживання екологічно чистої продукції: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матеріали четвертої Міжнародної науково-практичної конференції. Суми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Сумський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2005.  С. 147-</w:t>
      </w:r>
      <w:r w:rsidRPr="0001048B">
        <w:rPr>
          <w:rFonts w:ascii="Times New Roman" w:eastAsia="Calibri" w:hAnsi="Times New Roman" w:cs="Times New Roman"/>
          <w:sz w:val="24"/>
          <w:szCs w:val="24"/>
        </w:rPr>
        <w:t>149.</w:t>
      </w:r>
    </w:p>
    <w:p w:rsidR="004C2971" w:rsidRPr="0001048B" w:rsidRDefault="004C2971" w:rsidP="004C2971">
      <w:pPr>
        <w:tabs>
          <w:tab w:val="left" w:pos="326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П. М. Екологічний аудит територій як інструмент збалансованої регіональної економіки.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Екологізація економіки як інструмент сталого розвитку в умовах конкурентного середовища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: матеріали науково-практичної конференції.  Львів: Національний лісотехнічний університет, 2005. </w:t>
      </w:r>
      <w:r>
        <w:rPr>
          <w:rFonts w:ascii="Times New Roman" w:eastAsia="Calibri" w:hAnsi="Times New Roman" w:cs="Times New Roman"/>
          <w:sz w:val="24"/>
          <w:szCs w:val="24"/>
        </w:rPr>
        <w:t>С. 154-</w:t>
      </w:r>
      <w:r w:rsidRPr="0001048B">
        <w:rPr>
          <w:rFonts w:ascii="Times New Roman" w:eastAsia="Calibri" w:hAnsi="Times New Roman" w:cs="Times New Roman"/>
          <w:sz w:val="24"/>
          <w:szCs w:val="24"/>
        </w:rPr>
        <w:t>155.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19. Смарагдова мережа в Україні: монографія; ред.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 Проценко.  Київ: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Хімджест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, 2011.  192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20. Шаповал М. І. Основи стандартизації, управління якістю і сертифікації: підручник. К.: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Європ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ун-т фінансів,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інформсистем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>, менеджменту і бізнесу, 2000.  401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>21. Шаповал М. І. Менеджмент якості: підручник.  К.: Т-во «Знання». КОО, 2003.  475 с.</w:t>
      </w:r>
    </w:p>
    <w:p w:rsidR="004C2971" w:rsidRPr="0001048B" w:rsidRDefault="004C2971" w:rsidP="004C2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22.  Моніторинг у сфері управління якістю та екологічного управління. /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Цициаліно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О.,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Заклецький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01048B">
        <w:rPr>
          <w:rFonts w:ascii="Times New Roman" w:eastAsia="Calibri" w:hAnsi="Times New Roman" w:cs="Times New Roman"/>
          <w:sz w:val="24"/>
          <w:szCs w:val="24"/>
        </w:rPr>
        <w:t>Хмель</w:t>
      </w:r>
      <w:proofErr w:type="spellEnd"/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В., Калита О., Козаченко Л. </w:t>
      </w:r>
      <w:r w:rsidRPr="0001048B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якість.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   2007.  №2.  </w:t>
      </w:r>
      <w:r>
        <w:rPr>
          <w:rFonts w:ascii="Times New Roman" w:eastAsia="Calibri" w:hAnsi="Times New Roman" w:cs="Times New Roman"/>
          <w:sz w:val="24"/>
          <w:szCs w:val="24"/>
        </w:rPr>
        <w:t>С. 52-</w:t>
      </w:r>
      <w:r w:rsidRPr="0001048B">
        <w:rPr>
          <w:rFonts w:ascii="Times New Roman" w:eastAsia="Calibri" w:hAnsi="Times New Roman" w:cs="Times New Roman"/>
          <w:sz w:val="24"/>
          <w:szCs w:val="24"/>
        </w:rPr>
        <w:t>55.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23.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Яцишин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Т. М. Системний аналіз якості навколишнього середовища : конспект лекцій. Івано-Франківськ 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ІФНТУНГ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2015. 72 с.</w:t>
      </w:r>
    </w:p>
    <w:p w:rsidR="004C2971" w:rsidRPr="0001048B" w:rsidRDefault="004C2971" w:rsidP="004C29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4C2971" w:rsidRPr="0001048B" w:rsidRDefault="004C2971" w:rsidP="004C2971">
      <w:pPr>
        <w:shd w:val="clear" w:color="auto" w:fill="FFFFFF"/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  <w:t>Допоміжна література:</w:t>
      </w:r>
    </w:p>
    <w:p w:rsidR="004C2971" w:rsidRPr="0001048B" w:rsidRDefault="004C2971" w:rsidP="004C2971">
      <w:pPr>
        <w:shd w:val="clear" w:color="auto" w:fill="FFFFFF"/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</w:pP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24. Принципи моделювання та прогнозування в екології: підручник</w:t>
      </w:r>
      <w:r w:rsidRPr="000104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/ Богобоящий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В.В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.,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Курбанов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К.Р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., Палій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П.Б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., 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Шмандій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В.М</w:t>
      </w:r>
      <w:proofErr w:type="spellEnd"/>
      <w:r w:rsidRPr="0001048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zh-CN"/>
        </w:rPr>
        <w:t>. Київ: Центр навчальної літератури, 2014. 216 с.</w:t>
      </w:r>
    </w:p>
    <w:p w:rsidR="004C2971" w:rsidRPr="0001048B" w:rsidRDefault="004C2971" w:rsidP="004C2971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25.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Коновальчук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М.В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. Робоча навчальна програма дисципліни циклу професійної підготовки «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Cистемний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аналіз якості навколишнього середовища» галузь знань 0401 – Природничі науки, напрям підготовки 6.040106 – Екологія, охорона навколишнього середовища та збалансоване природокористування, спеціальність 8.04010601 – Екологія та охорона навколишнього середовища. м. Горлівка: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ДоНТУ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, 2014. 11 с.</w:t>
      </w:r>
      <w:r w:rsidRPr="0001048B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URL</w:t>
      </w:r>
      <w:proofErr w:type="spellEnd"/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hyperlink r:id="rId13" w:history="1">
        <w:proofErr w:type="spellStart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http</w:t>
        </w:r>
        <w:proofErr w:type="spellEnd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://</w:t>
        </w:r>
        <w:proofErr w:type="spellStart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ea.dgtu.donetsk.ua:8080</w:t>
        </w:r>
        <w:proofErr w:type="spellEnd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/</w:t>
        </w:r>
        <w:proofErr w:type="spellStart"/>
        <w:r w:rsidRPr="0001048B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pdf</w:t>
        </w:r>
        <w:proofErr w:type="spellEnd"/>
      </w:hyperlink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1048B">
        <w:rPr>
          <w:rFonts w:ascii="Calibri" w:eastAsia="Calibri" w:hAnsi="Calibri" w:cs="Times New Roman"/>
        </w:rPr>
        <w:t xml:space="preserve"> </w:t>
      </w:r>
      <w:r w:rsidRPr="0001048B">
        <w:rPr>
          <w:rFonts w:ascii="Times New Roman" w:eastAsia="Times New Roman" w:hAnsi="Times New Roman" w:cs="Times New Roman"/>
          <w:sz w:val="24"/>
          <w:szCs w:val="24"/>
          <w:lang w:eastAsia="zh-CN"/>
        </w:rPr>
        <w:t>(дата звернення: 05.03. 2017).</w:t>
      </w:r>
    </w:p>
    <w:p w:rsidR="004C2971" w:rsidRDefault="004C2971" w:rsidP="004C297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26. Цвєткова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Н.М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.,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Сараненко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І.І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Екологічна стандартизація і сертифікація: навчальний посібник.  Херсон: </w:t>
      </w:r>
      <w:proofErr w:type="spellStart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ХДУ</w:t>
      </w:r>
      <w:proofErr w:type="spellEnd"/>
      <w:r w:rsidRPr="000104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2016. 60 с.</w:t>
      </w:r>
      <w:r w:rsidRPr="000104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9A7CB1" w:rsidRPr="0001048B" w:rsidRDefault="009A7CB1" w:rsidP="004C297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F53823" w:rsidRDefault="00F53823" w:rsidP="00F53823">
      <w:pPr>
        <w:tabs>
          <w:tab w:val="left" w:pos="61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Рекомендації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виконання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практичної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роботи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F53823" w:rsidRDefault="00F53823" w:rsidP="00F53823">
      <w:pPr>
        <w:tabs>
          <w:tab w:val="left" w:pos="61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53823" w:rsidRDefault="00F53823" w:rsidP="00F53823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Завдання до виконання практичної роботи ґрунтується за базових знаннях здобувачів екологічного законодавства. </w:t>
      </w:r>
    </w:p>
    <w:p w:rsidR="00F53823" w:rsidRDefault="00F53823" w:rsidP="00F53823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успішного проведення вибіркового аналізу краще використовувати інтернет-ресурси та пошук ключових слів.</w:t>
      </w:r>
    </w:p>
    <w:p w:rsidR="00F53823" w:rsidRDefault="00F53823" w:rsidP="00F53823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Результати аналізу занести в таблицю:</w:t>
      </w:r>
    </w:p>
    <w:p w:rsidR="00F53823" w:rsidRDefault="00F53823" w:rsidP="00F53823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823" w:rsidRDefault="00F53823" w:rsidP="00F53823">
      <w:pPr>
        <w:tabs>
          <w:tab w:val="left" w:pos="615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E27AA6">
        <w:rPr>
          <w:rFonts w:ascii="Times New Roman" w:eastAsia="Calibri" w:hAnsi="Times New Roman" w:cs="Times New Roman"/>
          <w:b/>
          <w:sz w:val="24"/>
          <w:szCs w:val="24"/>
        </w:rPr>
        <w:t xml:space="preserve">ибірковий аналіз статей </w:t>
      </w:r>
      <w:proofErr w:type="spellStart"/>
      <w:r w:rsidRPr="00E27AA6">
        <w:rPr>
          <w:rFonts w:ascii="Times New Roman" w:eastAsia="Calibri" w:hAnsi="Times New Roman" w:cs="Times New Roman"/>
          <w:b/>
          <w:sz w:val="24"/>
          <w:szCs w:val="24"/>
        </w:rPr>
        <w:t>КУАП</w:t>
      </w:r>
      <w:proofErr w:type="spellEnd"/>
      <w:r w:rsidRPr="00E27AA6">
        <w:rPr>
          <w:rFonts w:ascii="Times New Roman" w:eastAsia="Calibri" w:hAnsi="Times New Roman" w:cs="Times New Roman"/>
          <w:b/>
          <w:sz w:val="24"/>
          <w:szCs w:val="24"/>
        </w:rPr>
        <w:t xml:space="preserve"> щодо притягнення до адміністративної відповідальності за порушення екологічного законодавства</w:t>
      </w:r>
    </w:p>
    <w:p w:rsidR="00F53823" w:rsidRDefault="00F53823" w:rsidP="00F53823">
      <w:pPr>
        <w:tabs>
          <w:tab w:val="left" w:pos="615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1949"/>
        <w:gridCol w:w="1940"/>
        <w:gridCol w:w="1940"/>
        <w:gridCol w:w="1940"/>
      </w:tblGrid>
      <w:tr w:rsidR="00F53823" w:rsidTr="00CC499F">
        <w:trPr>
          <w:trHeight w:val="326"/>
        </w:trPr>
        <w:tc>
          <w:tcPr>
            <w:tcW w:w="9854" w:type="dxa"/>
            <w:gridSpan w:val="5"/>
          </w:tcPr>
          <w:p w:rsidR="00F53823" w:rsidRPr="00E27AA6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Статті</w:t>
            </w:r>
            <w:proofErr w:type="spellEnd"/>
          </w:p>
        </w:tc>
      </w:tr>
      <w:tr w:rsidR="00F53823" w:rsidTr="00CC499F">
        <w:trPr>
          <w:trHeight w:val="1060"/>
        </w:trPr>
        <w:tc>
          <w:tcPr>
            <w:tcW w:w="2085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одексу </w:t>
            </w:r>
            <w:proofErr w:type="spellStart"/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іністративні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правопорушення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кодексу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кодексу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ісового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кодексу </w:t>
            </w:r>
            <w:proofErr w:type="spellStart"/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країни</w:t>
            </w:r>
            <w:proofErr w:type="spellEnd"/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одексу </w:t>
            </w:r>
            <w:proofErr w:type="spellStart"/>
            <w:r w:rsidRPr="00E2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надра</w:t>
            </w:r>
            <w:proofErr w:type="spellEnd"/>
          </w:p>
        </w:tc>
      </w:tr>
      <w:tr w:rsidR="00F53823" w:rsidTr="00CC499F">
        <w:tc>
          <w:tcPr>
            <w:tcW w:w="2085" w:type="dxa"/>
          </w:tcPr>
          <w:p w:rsidR="00F53823" w:rsidRDefault="00F53823" w:rsidP="00CC499F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710C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Зняття</w:t>
            </w:r>
            <w:proofErr w:type="spellEnd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перенесення</w:t>
            </w:r>
            <w:proofErr w:type="spellEnd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ґрунтового</w:t>
            </w:r>
            <w:proofErr w:type="spellEnd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покриву</w:t>
            </w:r>
            <w:proofErr w:type="spellEnd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земельних</w:t>
            </w:r>
            <w:proofErr w:type="spellEnd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ділянок</w:t>
            </w:r>
            <w:proofErr w:type="spellEnd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без</w:t>
            </w:r>
            <w:proofErr w:type="gramEnd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спеціального</w:t>
            </w:r>
            <w:proofErr w:type="spellEnd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2FCF">
              <w:rPr>
                <w:rFonts w:ascii="Times New Roman" w:eastAsia="Calibri" w:hAnsi="Times New Roman" w:cs="Times New Roman"/>
                <w:sz w:val="20"/>
                <w:szCs w:val="20"/>
              </w:rPr>
              <w:t>дозволу</w:t>
            </w:r>
            <w:proofErr w:type="spellEnd"/>
          </w:p>
        </w:tc>
        <w:tc>
          <w:tcPr>
            <w:tcW w:w="1949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10C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168</w:t>
            </w: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258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53823" w:rsidTr="00CC499F">
        <w:tc>
          <w:tcPr>
            <w:tcW w:w="2085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823" w:rsidTr="00CC499F">
        <w:tc>
          <w:tcPr>
            <w:tcW w:w="2085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823" w:rsidTr="00CC499F">
        <w:tc>
          <w:tcPr>
            <w:tcW w:w="2085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823" w:rsidTr="00CC499F">
        <w:tc>
          <w:tcPr>
            <w:tcW w:w="2085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823" w:rsidTr="00CC499F">
        <w:tc>
          <w:tcPr>
            <w:tcW w:w="2085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823" w:rsidTr="00CC499F">
        <w:tc>
          <w:tcPr>
            <w:tcW w:w="2085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823" w:rsidTr="00CC499F">
        <w:tc>
          <w:tcPr>
            <w:tcW w:w="2085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823" w:rsidTr="00CC499F">
        <w:tc>
          <w:tcPr>
            <w:tcW w:w="2085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53823" w:rsidRDefault="00F53823" w:rsidP="00CC499F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3823" w:rsidRPr="00E27AA6" w:rsidRDefault="00F53823" w:rsidP="00F53823">
      <w:pPr>
        <w:tabs>
          <w:tab w:val="left" w:pos="615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3823" w:rsidRPr="0001048B" w:rsidRDefault="00F53823" w:rsidP="00F53823">
      <w:pPr>
        <w:tabs>
          <w:tab w:val="left" w:pos="615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098">
        <w:rPr>
          <w:rFonts w:ascii="Times New Roman" w:eastAsia="Calibri" w:hAnsi="Times New Roman" w:cs="Times New Roman"/>
          <w:sz w:val="24"/>
          <w:szCs w:val="24"/>
        </w:rPr>
        <w:t xml:space="preserve"> Зробити висновки щодо ефективності діючого екологічного законодавства.</w:t>
      </w:r>
    </w:p>
    <w:p w:rsidR="00F53823" w:rsidRDefault="00F53823" w:rsidP="00F538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Рекомендована література</w:t>
      </w:r>
    </w:p>
    <w:p w:rsidR="00F53823" w:rsidRPr="00483098" w:rsidRDefault="00F53823" w:rsidP="00F538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23" w:rsidRPr="003B2740" w:rsidRDefault="00F53823" w:rsidP="00F53823">
      <w:pPr>
        <w:numPr>
          <w:ilvl w:val="0"/>
          <w:numId w:val="1"/>
        </w:numPr>
        <w:spacing w:after="0" w:line="288" w:lineRule="auto"/>
        <w:ind w:left="4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Водний кодекс України / </w:t>
      </w:r>
      <w:proofErr w:type="spellStart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Відом</w:t>
      </w:r>
      <w:proofErr w:type="spellEnd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proofErr w:type="spellStart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Верхов</w:t>
      </w:r>
      <w:proofErr w:type="spellEnd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Ради України.-1995.-№24.</w:t>
      </w:r>
      <w:r w:rsidRPr="003B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[Чинний у поточній </w:t>
      </w:r>
      <w:r w:rsidRPr="004830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редакції від 2020-02-21</w:t>
      </w: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].</w:t>
      </w:r>
      <w:r w:rsidRPr="003B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Київ, 6 червня 1995 року,</w:t>
      </w:r>
      <w:r w:rsidRPr="003B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№ 213/95-</w:t>
      </w:r>
      <w:proofErr w:type="spellStart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ВР</w:t>
      </w:r>
      <w:proofErr w:type="spellEnd"/>
      <w:r w:rsidRPr="003B274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(Інформація та документація). </w:t>
      </w:r>
    </w:p>
    <w:p w:rsidR="00F53823" w:rsidRPr="00483098" w:rsidRDefault="00F53823" w:rsidP="00F53823">
      <w:pPr>
        <w:numPr>
          <w:ilvl w:val="0"/>
          <w:numId w:val="1"/>
        </w:num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Земельний кодекс України: станом на 21 лютого 2020 р. / </w:t>
      </w:r>
      <w:proofErr w:type="spellStart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Відом</w:t>
      </w:r>
      <w:proofErr w:type="spellEnd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. </w:t>
      </w:r>
      <w:proofErr w:type="spellStart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Верхов</w:t>
      </w:r>
      <w:proofErr w:type="spellEnd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. Ради України. 2001. 25.  ст. 354.</w:t>
      </w:r>
    </w:p>
    <w:p w:rsidR="00F53823" w:rsidRPr="00483098" w:rsidRDefault="00F53823" w:rsidP="00F53823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Кодекс України про адміністративні правопорушення: станом на 02.04.2020 р. // Відомості Верховної Ради Української </w:t>
      </w:r>
      <w:proofErr w:type="spellStart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РСР</w:t>
      </w:r>
      <w:proofErr w:type="spellEnd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(</w:t>
      </w:r>
      <w:proofErr w:type="spellStart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ВВР</w:t>
      </w:r>
      <w:proofErr w:type="spellEnd"/>
      <w:r w:rsidRPr="00483098">
        <w:rPr>
          <w:rFonts w:ascii="Times New Roman" w:eastAsia="Times New Roman" w:hAnsi="Times New Roman"/>
          <w:bCs/>
          <w:sz w:val="24"/>
          <w:szCs w:val="24"/>
          <w:lang w:eastAsia="uk-UA"/>
        </w:rPr>
        <w:t>) 1984, додаток до № 51, ст. 1122.</w:t>
      </w:r>
    </w:p>
    <w:p w:rsidR="00F53823" w:rsidRPr="00483098" w:rsidRDefault="00F53823" w:rsidP="00F53823">
      <w:pPr>
        <w:numPr>
          <w:ilvl w:val="0"/>
          <w:numId w:val="1"/>
        </w:num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Кодекс України про надра: станом на 29 грудня 2019 р. / </w:t>
      </w:r>
      <w:proofErr w:type="spellStart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Відом</w:t>
      </w:r>
      <w:proofErr w:type="spellEnd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Верхов</w:t>
      </w:r>
      <w:proofErr w:type="spellEnd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 Ради України. 1994. №36. ст. 340.</w:t>
      </w:r>
    </w:p>
    <w:p w:rsidR="00F53823" w:rsidRPr="00483098" w:rsidRDefault="00F53823" w:rsidP="00F53823">
      <w:pPr>
        <w:numPr>
          <w:ilvl w:val="0"/>
          <w:numId w:val="1"/>
        </w:num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Лісовий кодекс України: станом на 16 січня 2020 р. /</w:t>
      </w:r>
      <w:proofErr w:type="spellStart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Відом</w:t>
      </w:r>
      <w:proofErr w:type="spellEnd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Верхов</w:t>
      </w:r>
      <w:proofErr w:type="spellEnd"/>
      <w:r w:rsidRPr="0048309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 Ради України. 1994. № 17. ст. 99.</w:t>
      </w:r>
    </w:p>
    <w:p w:rsidR="00F53823" w:rsidRPr="00483098" w:rsidRDefault="00F53823" w:rsidP="00F53823">
      <w:pPr>
        <w:spacing w:after="0" w:line="288" w:lineRule="auto"/>
        <w:ind w:left="43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4C2971" w:rsidRDefault="004C2971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C2971" w:rsidSect="000104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FF" w:rsidRDefault="006E40FF" w:rsidP="00D438BE">
      <w:pPr>
        <w:spacing w:after="0" w:line="240" w:lineRule="auto"/>
      </w:pPr>
      <w:r>
        <w:separator/>
      </w:r>
    </w:p>
  </w:endnote>
  <w:endnote w:type="continuationSeparator" w:id="0">
    <w:p w:rsidR="006E40FF" w:rsidRDefault="006E40FF" w:rsidP="00D4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FF" w:rsidRDefault="006E40FF" w:rsidP="00D438BE">
      <w:pPr>
        <w:spacing w:after="0" w:line="240" w:lineRule="auto"/>
      </w:pPr>
      <w:r>
        <w:separator/>
      </w:r>
    </w:p>
  </w:footnote>
  <w:footnote w:type="continuationSeparator" w:id="0">
    <w:p w:rsidR="006E40FF" w:rsidRDefault="006E40FF" w:rsidP="00D4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D48"/>
    <w:multiLevelType w:val="hybridMultilevel"/>
    <w:tmpl w:val="E9D2B252"/>
    <w:lvl w:ilvl="0" w:tplc="3E000A1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4E042DEB"/>
    <w:multiLevelType w:val="hybridMultilevel"/>
    <w:tmpl w:val="3AD8C748"/>
    <w:lvl w:ilvl="0" w:tplc="75AA575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1048B"/>
    <w:rsid w:val="0002469A"/>
    <w:rsid w:val="00037CEB"/>
    <w:rsid w:val="000F1079"/>
    <w:rsid w:val="00106569"/>
    <w:rsid w:val="0017762E"/>
    <w:rsid w:val="001A6B08"/>
    <w:rsid w:val="001E1E0B"/>
    <w:rsid w:val="001F6C49"/>
    <w:rsid w:val="00204648"/>
    <w:rsid w:val="0021233F"/>
    <w:rsid w:val="002348E8"/>
    <w:rsid w:val="002E53DF"/>
    <w:rsid w:val="00343798"/>
    <w:rsid w:val="0034741D"/>
    <w:rsid w:val="003652DA"/>
    <w:rsid w:val="00377FB2"/>
    <w:rsid w:val="003952A7"/>
    <w:rsid w:val="003A43C9"/>
    <w:rsid w:val="003B2740"/>
    <w:rsid w:val="003E2FCF"/>
    <w:rsid w:val="003E70CB"/>
    <w:rsid w:val="003F4323"/>
    <w:rsid w:val="00447875"/>
    <w:rsid w:val="00483098"/>
    <w:rsid w:val="004A6ED9"/>
    <w:rsid w:val="004C2971"/>
    <w:rsid w:val="004D34AE"/>
    <w:rsid w:val="00516632"/>
    <w:rsid w:val="00584BA5"/>
    <w:rsid w:val="005C07CF"/>
    <w:rsid w:val="00600314"/>
    <w:rsid w:val="006C73C1"/>
    <w:rsid w:val="006E40FF"/>
    <w:rsid w:val="006F1FC7"/>
    <w:rsid w:val="006F36BF"/>
    <w:rsid w:val="00710C10"/>
    <w:rsid w:val="007258D8"/>
    <w:rsid w:val="00766CB2"/>
    <w:rsid w:val="00783154"/>
    <w:rsid w:val="007D562C"/>
    <w:rsid w:val="007E389A"/>
    <w:rsid w:val="007E38C8"/>
    <w:rsid w:val="00870B23"/>
    <w:rsid w:val="008B083C"/>
    <w:rsid w:val="008C35D7"/>
    <w:rsid w:val="009006CF"/>
    <w:rsid w:val="00962AA3"/>
    <w:rsid w:val="00995426"/>
    <w:rsid w:val="009A00A2"/>
    <w:rsid w:val="009A7CB1"/>
    <w:rsid w:val="00AD13BA"/>
    <w:rsid w:val="00B463E7"/>
    <w:rsid w:val="00B71D4A"/>
    <w:rsid w:val="00BD66C2"/>
    <w:rsid w:val="00BE3DCB"/>
    <w:rsid w:val="00C019AD"/>
    <w:rsid w:val="00C07C5A"/>
    <w:rsid w:val="00C45610"/>
    <w:rsid w:val="00C85546"/>
    <w:rsid w:val="00C86E01"/>
    <w:rsid w:val="00CE010D"/>
    <w:rsid w:val="00CE2C75"/>
    <w:rsid w:val="00D23F9E"/>
    <w:rsid w:val="00D438BE"/>
    <w:rsid w:val="00DD653B"/>
    <w:rsid w:val="00E216C3"/>
    <w:rsid w:val="00E21C08"/>
    <w:rsid w:val="00E27AA6"/>
    <w:rsid w:val="00E479BB"/>
    <w:rsid w:val="00E8390B"/>
    <w:rsid w:val="00EB5AC8"/>
    <w:rsid w:val="00EC0836"/>
    <w:rsid w:val="00F41862"/>
    <w:rsid w:val="00F5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  <w:style w:type="paragraph" w:styleId="a8">
    <w:name w:val="List Paragraph"/>
    <w:basedOn w:val="a"/>
    <w:uiPriority w:val="34"/>
    <w:qFormat/>
    <w:rsid w:val="007D562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2971"/>
  </w:style>
  <w:style w:type="paragraph" w:styleId="ab">
    <w:name w:val="footer"/>
    <w:basedOn w:val="a"/>
    <w:link w:val="ac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  <w:style w:type="paragraph" w:styleId="a8">
    <w:name w:val="List Paragraph"/>
    <w:basedOn w:val="a"/>
    <w:uiPriority w:val="34"/>
    <w:qFormat/>
    <w:rsid w:val="007D562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2971"/>
  </w:style>
  <w:style w:type="paragraph" w:styleId="ab">
    <w:name w:val="footer"/>
    <w:basedOn w:val="a"/>
    <w:link w:val="ac"/>
    <w:uiPriority w:val="99"/>
    <w:unhideWhenUsed/>
    <w:rsid w:val="004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a.dgtu.donetsk.ua:8080/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i.saranenko@uk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nr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i.saranenko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EFAE-D72A-43E6-89DF-00329353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5985</Words>
  <Characters>3413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2020-05-22T11:44:00Z</dcterms:created>
  <dcterms:modified xsi:type="dcterms:W3CDTF">2020-05-25T07:33:00Z</dcterms:modified>
</cp:coreProperties>
</file>